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8D6D8" w14:textId="77777777" w:rsidR="009B4805" w:rsidRDefault="009B48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3970B71" w14:textId="77777777" w:rsidR="009B4805" w:rsidRDefault="009B480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  <w:sectPr w:rsidR="009B480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800" w:right="1080" w:bottom="1440" w:left="1080" w:header="720" w:footer="720" w:gutter="0"/>
          <w:pgNumType w:start="1"/>
          <w:cols w:space="720"/>
          <w:titlePg/>
        </w:sectPr>
      </w:pPr>
    </w:p>
    <w:p w14:paraId="749EA1E6" w14:textId="77777777" w:rsidR="009B4805" w:rsidRDefault="009B4805">
      <w:pPr>
        <w:spacing w:after="0" w:line="283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4B5E912" w14:textId="77777777" w:rsidR="009B4805" w:rsidRDefault="00FC432E">
      <w:pPr>
        <w:spacing w:after="0" w:line="283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Garrett County Overdose Prevention Team</w:t>
      </w:r>
    </w:p>
    <w:p w14:paraId="51BB1C66" w14:textId="77777777" w:rsidR="009B4805" w:rsidRDefault="00FC432E">
      <w:pPr>
        <w:spacing w:after="0" w:line="283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Monday, May 12, 2025 – 9:00 a.m. – virtual only</w:t>
      </w:r>
    </w:p>
    <w:p w14:paraId="123D4C20" w14:textId="77777777" w:rsidR="009B4805" w:rsidRDefault="00FC432E">
      <w:pPr>
        <w:spacing w:after="0" w:line="283" w:lineRule="auto"/>
        <w:ind w:left="4320" w:firstLine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Agenda</w:t>
      </w:r>
    </w:p>
    <w:p w14:paraId="549E1DA6" w14:textId="77777777" w:rsidR="009B4805" w:rsidRDefault="009B480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Arial" w:eastAsia="Arial" w:hAnsi="Arial" w:cs="Arial"/>
          <w:b/>
          <w:color w:val="000000"/>
        </w:rPr>
      </w:pPr>
    </w:p>
    <w:p w14:paraId="50E441B8" w14:textId="77777777" w:rsidR="009B4805" w:rsidRDefault="009B4805">
      <w:pPr>
        <w:spacing w:after="0" w:line="480" w:lineRule="auto"/>
        <w:rPr>
          <w:rFonts w:ascii="Arial" w:eastAsia="Arial" w:hAnsi="Arial" w:cs="Arial"/>
          <w:b/>
        </w:rPr>
      </w:pPr>
    </w:p>
    <w:p w14:paraId="5FBA1692" w14:textId="77777777" w:rsidR="009B4805" w:rsidRDefault="00FC432E">
      <w:pPr>
        <w:spacing w:after="0" w:line="480" w:lineRule="auto"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Google Meet joining info</w:t>
      </w:r>
    </w:p>
    <w:p w14:paraId="0100BA02" w14:textId="77777777" w:rsidR="009B4805" w:rsidRDefault="00FC432E">
      <w:pPr>
        <w:spacing w:after="0" w:line="480" w:lineRule="auto"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Video call link: https://meet.google.com/maa-dmqz-aqa</w:t>
      </w:r>
    </w:p>
    <w:p w14:paraId="13EC7F79" w14:textId="77777777" w:rsidR="009B4805" w:rsidRDefault="00FC432E">
      <w:pPr>
        <w:spacing w:after="0" w:line="480" w:lineRule="auto"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Or dial: </w:t>
      </w:r>
      <w:dir w:val="ltr">
        <w:r>
          <w:rPr>
            <w:rFonts w:ascii="Arial" w:eastAsia="Arial" w:hAnsi="Arial" w:cs="Arial"/>
            <w:b/>
          </w:rPr>
          <w:t>(US) +1 385-323-0210</w:t>
        </w:r>
        <w:r>
          <w:rPr>
            <w:rFonts w:ascii="Arial" w:eastAsia="Arial" w:hAnsi="Arial" w:cs="Arial"/>
            <w:b/>
          </w:rPr>
          <w:t xml:space="preserve">‬ PIN: </w:t>
        </w:r>
        <w:dir w:val="ltr">
          <w:r>
            <w:rPr>
              <w:rFonts w:ascii="Arial" w:eastAsia="Arial" w:hAnsi="Arial" w:cs="Arial"/>
              <w:b/>
            </w:rPr>
            <w:t>777 032 820</w:t>
          </w:r>
          <w:r>
            <w:rPr>
              <w:rFonts w:ascii="Arial" w:eastAsia="Arial" w:hAnsi="Arial" w:cs="Arial"/>
              <w:b/>
            </w:rPr>
            <w:t>‬#</w:t>
          </w:r>
          <w:r w:rsidR="002F5F1F">
            <w:t>‬</w:t>
          </w:r>
          <w:r w:rsidR="002F5F1F">
            <w:t>‬</w:t>
          </w:r>
          <w:r w:rsidR="00897E88">
            <w:t>‬</w:t>
          </w:r>
          <w:r w:rsidR="00897E88">
            <w:t>‬</w:t>
          </w:r>
        </w:dir>
      </w:dir>
    </w:p>
    <w:p w14:paraId="72E306E4" w14:textId="77777777" w:rsidR="009B4805" w:rsidRDefault="00FC432E">
      <w:pPr>
        <w:spacing w:after="0" w:line="480" w:lineRule="auto"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More phone numbers: https://tel.meet/maa-dmqz-aqa?pin=9825340555784</w:t>
      </w:r>
    </w:p>
    <w:p w14:paraId="4613A02F" w14:textId="77777777" w:rsidR="009B4805" w:rsidRDefault="009B480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Arial" w:eastAsia="Arial" w:hAnsi="Arial" w:cs="Arial"/>
          <w:b/>
          <w:color w:val="000000"/>
        </w:rPr>
      </w:pPr>
    </w:p>
    <w:p w14:paraId="79F512EC" w14:textId="77777777" w:rsidR="009B4805" w:rsidRDefault="00FC43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Call to Order &amp; </w:t>
      </w:r>
      <w:proofErr w:type="gramStart"/>
      <w:r>
        <w:rPr>
          <w:rFonts w:ascii="Arial" w:eastAsia="Arial" w:hAnsi="Arial" w:cs="Arial"/>
          <w:color w:val="000000"/>
        </w:rPr>
        <w:t xml:space="preserve">Introductions  </w:t>
      </w:r>
      <w:r>
        <w:rPr>
          <w:rFonts w:ascii="Arial" w:eastAsia="Arial" w:hAnsi="Arial" w:cs="Arial"/>
          <w:color w:val="000000"/>
        </w:rPr>
        <w:tab/>
      </w:r>
      <w:proofErr w:type="gramEnd"/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Christian Mash</w:t>
      </w:r>
    </w:p>
    <w:p w14:paraId="49E3DE7F" w14:textId="54C2F885" w:rsidR="009B4805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Review March 10, </w:t>
      </w:r>
      <w:proofErr w:type="gramStart"/>
      <w:r>
        <w:rPr>
          <w:rFonts w:ascii="Arial" w:eastAsia="Arial" w:hAnsi="Arial" w:cs="Arial"/>
        </w:rPr>
        <w:t>2025</w:t>
      </w:r>
      <w:proofErr w:type="gramEnd"/>
      <w:r>
        <w:rPr>
          <w:rFonts w:ascii="Arial" w:eastAsia="Arial" w:hAnsi="Arial" w:cs="Arial"/>
        </w:rPr>
        <w:t xml:space="preserve"> OPT Minutes</w:t>
      </w:r>
    </w:p>
    <w:p w14:paraId="45DB843B" w14:textId="77777777" w:rsidR="009B4805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Announcements</w:t>
      </w:r>
    </w:p>
    <w:p w14:paraId="116C99F6" w14:textId="228AC2B7" w:rsidR="009B4805" w:rsidRDefault="0063334E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Abatement Funds Update</w:t>
      </w:r>
      <w:r w:rsidR="00FC432E">
        <w:rPr>
          <w:rFonts w:ascii="Arial" w:eastAsia="Arial" w:hAnsi="Arial" w:cs="Arial"/>
        </w:rPr>
        <w:tab/>
      </w:r>
      <w:r w:rsidR="00FC432E">
        <w:rPr>
          <w:rFonts w:ascii="Arial" w:eastAsia="Arial" w:hAnsi="Arial" w:cs="Arial"/>
        </w:rPr>
        <w:tab/>
      </w:r>
      <w:r w:rsidR="00FC432E">
        <w:rPr>
          <w:rFonts w:ascii="Arial" w:eastAsia="Arial" w:hAnsi="Arial" w:cs="Arial"/>
        </w:rPr>
        <w:tab/>
      </w:r>
      <w:r w:rsidR="00FC432E">
        <w:rPr>
          <w:rFonts w:ascii="Arial" w:eastAsia="Arial" w:hAnsi="Arial" w:cs="Arial"/>
        </w:rPr>
        <w:tab/>
      </w:r>
      <w:r w:rsidR="00FC432E">
        <w:rPr>
          <w:rFonts w:ascii="Arial" w:eastAsia="Arial" w:hAnsi="Arial" w:cs="Arial"/>
        </w:rPr>
        <w:tab/>
      </w:r>
      <w:r w:rsidR="00FC432E">
        <w:rPr>
          <w:rFonts w:ascii="Arial" w:eastAsia="Arial" w:hAnsi="Arial" w:cs="Arial"/>
        </w:rPr>
        <w:tab/>
        <w:t>Shannon Sexton</w:t>
      </w:r>
    </w:p>
    <w:p w14:paraId="0E5B33A2" w14:textId="77777777" w:rsidR="009B4805" w:rsidRDefault="00FC432E">
      <w:pPr>
        <w:spacing w:after="0"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BD88958" w14:textId="77777777" w:rsidR="009B4805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Community Drug Trends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All </w:t>
      </w:r>
    </w:p>
    <w:p w14:paraId="1D19D75A" w14:textId="77777777" w:rsidR="009B4805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Community Updates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3675E22" w14:textId="77777777" w:rsidR="009B4805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Agency Updates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F92E7F0" w14:textId="77777777" w:rsidR="009B4805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New Business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31D8B4C2" w14:textId="77777777" w:rsidR="009B4805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Comments</w:t>
      </w:r>
    </w:p>
    <w:p w14:paraId="619B56C2" w14:textId="77777777" w:rsidR="009B4805" w:rsidRPr="00897E88" w:rsidRDefault="00FC432E">
      <w:pPr>
        <w:numPr>
          <w:ilvl w:val="0"/>
          <w:numId w:val="1"/>
        </w:numPr>
        <w:spacing w:after="0" w:line="48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Adjournments</w:t>
      </w:r>
    </w:p>
    <w:p w14:paraId="51DE1363" w14:textId="77777777" w:rsidR="00897E88" w:rsidRPr="00897E88" w:rsidRDefault="00897E88" w:rsidP="00897E88">
      <w:pPr>
        <w:spacing w:after="0" w:line="480" w:lineRule="auto"/>
        <w:ind w:left="720"/>
        <w:rPr>
          <w:rFonts w:ascii="Arial" w:eastAsia="Arial" w:hAnsi="Arial" w:cs="Arial"/>
          <w:b/>
        </w:rPr>
      </w:pPr>
    </w:p>
    <w:p w14:paraId="1F5C39FA" w14:textId="1142C549" w:rsidR="009B4805" w:rsidRDefault="00897E88" w:rsidP="00897E88">
      <w:pPr>
        <w:spacing w:after="0" w:line="480" w:lineRule="auto"/>
        <w:ind w:left="360"/>
        <w:rPr>
          <w:rFonts w:ascii="Arial" w:eastAsia="Arial" w:hAnsi="Arial" w:cs="Arial"/>
          <w:b/>
        </w:rPr>
      </w:pPr>
      <w:r w:rsidRPr="00FD4213">
        <w:rPr>
          <w:rFonts w:ascii="Arial" w:hAnsi="Arial" w:cs="Arial"/>
        </w:rPr>
        <w:t xml:space="preserve">Our next meeting will be held on </w:t>
      </w:r>
      <w:r w:rsidRPr="00FD4213">
        <w:rPr>
          <w:rFonts w:ascii="Arial" w:hAnsi="Arial" w:cs="Arial"/>
          <w:b/>
          <w:bCs/>
        </w:rPr>
        <w:t xml:space="preserve">Monday, </w:t>
      </w:r>
      <w:r>
        <w:rPr>
          <w:rFonts w:ascii="Arial" w:hAnsi="Arial" w:cs="Arial"/>
          <w:b/>
          <w:bCs/>
        </w:rPr>
        <w:t>July 14</w:t>
      </w:r>
      <w:r w:rsidRPr="00FD4213">
        <w:rPr>
          <w:rFonts w:ascii="Arial" w:hAnsi="Arial" w:cs="Arial"/>
          <w:b/>
          <w:bCs/>
          <w:vertAlign w:val="superscript"/>
        </w:rPr>
        <w:t>th</w:t>
      </w:r>
      <w:r w:rsidRPr="00FD4213">
        <w:rPr>
          <w:rFonts w:ascii="Arial" w:hAnsi="Arial" w:cs="Arial"/>
          <w:b/>
          <w:bCs/>
        </w:rPr>
        <w:t xml:space="preserve"> at 9 a.m. Meetings will continue to be virtual. </w:t>
      </w:r>
    </w:p>
    <w:sectPr w:rsidR="009B4805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ADA70" w14:textId="77777777" w:rsidR="00FC432E" w:rsidRDefault="00FC432E">
      <w:pPr>
        <w:spacing w:after="0" w:line="240" w:lineRule="auto"/>
      </w:pPr>
      <w:r>
        <w:separator/>
      </w:r>
    </w:p>
  </w:endnote>
  <w:endnote w:type="continuationSeparator" w:id="0">
    <w:p w14:paraId="53B6551C" w14:textId="77777777" w:rsidR="00FC432E" w:rsidRDefault="00FC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89EE04F-7FA8-4F32-89D8-BFBF6E69FC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FCB63F-A79C-4400-8F20-6037F10629EB}"/>
    <w:embedBold r:id="rId3" w:fontKey="{9A7F3584-BFF5-4AD8-A671-EC80A7C82004}"/>
    <w:embedItalic r:id="rId4" w:fontKey="{23A67BBD-1149-413A-B4FF-03DB95B16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D0554143-0488-4459-8F26-195802562B59}"/>
    <w:embedBold r:id="rId6" w:fontKey="{8A12AE8C-2B03-4839-B247-A497D5A5C616}"/>
    <w:embedItalic r:id="rId7" w:fontKey="{6221EF5A-8AB5-4321-8EED-80A4D18811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CF8D95C-10DD-4CD6-828B-12C10418D5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464E15D-0B3F-45A5-A16D-806D0B2EA157}"/>
    <w:embedItalic r:id="rId10" w:fontKey="{ED6B957A-27A3-4ABE-974D-586EBF6D73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DE2621B8-6836-47B9-ACD3-FA7C024C215D}"/>
    <w:embedItalic r:id="rId12" w:fontKey="{C21F0862-B708-431F-BD92-81B86F52BF88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3" w:fontKey="{5AE29D49-CC27-4433-B51D-14257B6D92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16886E64-2530-4592-A1DA-5416FF0B07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44E19" w14:textId="77777777" w:rsidR="009B4805" w:rsidRDefault="009B4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41A6F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 Light" w:eastAsia="Open Sans Light" w:hAnsi="Open Sans Light" w:cs="Open Sans Light"/>
        <w:i/>
        <w:color w:val="404040"/>
        <w:sz w:val="20"/>
        <w:szCs w:val="20"/>
      </w:rPr>
    </w:pPr>
    <w:r>
      <w:rPr>
        <w:rFonts w:ascii="Open Sans Light" w:eastAsia="Open Sans Light" w:hAnsi="Open Sans Light" w:cs="Open Sans Light"/>
        <w:i/>
        <w:noProof/>
        <w:color w:val="404040"/>
        <w:sz w:val="20"/>
        <w:szCs w:val="20"/>
      </w:rPr>
      <w:drawing>
        <wp:inline distT="0" distB="0" distL="0" distR="0" wp14:anchorId="684DD83C" wp14:editId="0D6D757A">
          <wp:extent cx="285750" cy="342900"/>
          <wp:effectExtent l="0" t="0" r="0" b="0"/>
          <wp:docPr id="86" name="image4.png" descr="C:\Users\jcorbin\AppData\Local\Microsoft\Windows\INetCache\Content.Word\Garrett County Health Department 2020 Logo Emble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jcorbin\AppData\Local\Microsoft\Windows\INetCache\Content.Word\Garrett County Health Department 2020 Logo Emblem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76C900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 Light" w:eastAsia="Open Sans Light" w:hAnsi="Open Sans Light" w:cs="Open Sans Light"/>
        <w:i/>
        <w:color w:val="0D0D0D"/>
        <w:sz w:val="10"/>
        <w:szCs w:val="10"/>
      </w:rPr>
    </w:pPr>
    <w:r>
      <w:rPr>
        <w:rFonts w:ascii="Open Sans Light" w:eastAsia="Open Sans Light" w:hAnsi="Open Sans Light" w:cs="Open Sans Light"/>
        <w:i/>
        <w:color w:val="0D0D0D"/>
        <w:sz w:val="20"/>
        <w:szCs w:val="20"/>
      </w:rPr>
      <w:t>Garrett County, a healthier place to live, work, and play!</w:t>
    </w:r>
  </w:p>
  <w:p w14:paraId="0809D314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40" w:line="240" w:lineRule="auto"/>
      <w:jc w:val="center"/>
      <w:rPr>
        <w:rFonts w:ascii="Open Sans ExtraBold" w:eastAsia="Open Sans ExtraBold" w:hAnsi="Open Sans ExtraBold" w:cs="Open Sans ExtraBold"/>
        <w:color w:val="0D0D0D"/>
        <w:sz w:val="32"/>
        <w:szCs w:val="32"/>
      </w:rPr>
    </w:pPr>
    <w:r>
      <w:rPr>
        <w:rFonts w:ascii="Open Sans ExtraBold" w:eastAsia="Open Sans ExtraBold" w:hAnsi="Open Sans ExtraBold" w:cs="Open Sans ExtraBold"/>
        <w:color w:val="0D0D0D"/>
        <w:sz w:val="32"/>
        <w:szCs w:val="32"/>
      </w:rPr>
      <w:t>garretthealth.org</w:t>
    </w:r>
  </w:p>
  <w:p w14:paraId="7BF36414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" w:eastAsia="Open Sans" w:hAnsi="Open Sans" w:cs="Open Sans"/>
        <w:color w:val="0D0D0D"/>
        <w:sz w:val="12"/>
        <w:szCs w:val="12"/>
      </w:rPr>
    </w:pPr>
    <w:r>
      <w:rPr>
        <w:rFonts w:ascii="Open Sans" w:eastAsia="Open Sans" w:hAnsi="Open Sans" w:cs="Open Sans"/>
        <w:color w:val="0D0D0D"/>
        <w:sz w:val="12"/>
        <w:szCs w:val="12"/>
      </w:rPr>
      <w:t>Toll Free Maryland Department of Health 1-877-463-3464</w:t>
    </w:r>
  </w:p>
  <w:p w14:paraId="43534DD9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" w:eastAsia="Open Sans" w:hAnsi="Open Sans" w:cs="Open Sans"/>
        <w:color w:val="0D0D0D"/>
        <w:sz w:val="12"/>
        <w:szCs w:val="12"/>
      </w:rPr>
    </w:pPr>
    <w:r>
      <w:rPr>
        <w:rFonts w:ascii="Open Sans" w:eastAsia="Open Sans" w:hAnsi="Open Sans" w:cs="Open Sans"/>
        <w:color w:val="0D0D0D"/>
        <w:sz w:val="12"/>
        <w:szCs w:val="12"/>
      </w:rPr>
      <w:t>TDD for Disabled Maryland Relay Service 1-800-735-2258</w:t>
    </w:r>
  </w:p>
  <w:p w14:paraId="6DDE5DF6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" w:eastAsia="Open Sans" w:hAnsi="Open Sans" w:cs="Open Sans"/>
        <w:i/>
        <w:color w:val="0D0D0D"/>
        <w:sz w:val="12"/>
        <w:szCs w:val="12"/>
      </w:rPr>
    </w:pPr>
    <w:r>
      <w:rPr>
        <w:rFonts w:ascii="Open Sans" w:eastAsia="Open Sans" w:hAnsi="Open Sans" w:cs="Open Sans"/>
        <w:i/>
        <w:color w:val="0D0D0D"/>
        <w:sz w:val="12"/>
        <w:szCs w:val="12"/>
      </w:rPr>
      <w:t>Equal Opportunity Employer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9EEEC" w14:textId="77777777" w:rsidR="009B4805" w:rsidRDefault="00897E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 Light" w:eastAsia="Open Sans Light" w:hAnsi="Open Sans Light" w:cs="Open Sans Light"/>
        <w:i/>
        <w:color w:val="404040"/>
        <w:sz w:val="20"/>
        <w:szCs w:val="20"/>
      </w:rPr>
    </w:pPr>
    <w:r>
      <w:rPr>
        <w:rFonts w:ascii="Open Sans Light" w:eastAsia="Open Sans Light" w:hAnsi="Open Sans Light" w:cs="Open Sans Light"/>
        <w:i/>
        <w:color w:val="404040"/>
        <w:sz w:val="20"/>
        <w:szCs w:val="20"/>
      </w:rPr>
      <w:pict w14:anchorId="486A5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.75pt;height:21.75pt">
          <v:imagedata r:id="rId1" o:title="2020 GCHD Logo Emblem"/>
        </v:shape>
      </w:pict>
    </w:r>
  </w:p>
  <w:p w14:paraId="035FB572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 Light" w:eastAsia="Open Sans Light" w:hAnsi="Open Sans Light" w:cs="Open Sans Light"/>
        <w:i/>
        <w:color w:val="0D0D0D"/>
        <w:sz w:val="10"/>
        <w:szCs w:val="10"/>
      </w:rPr>
    </w:pPr>
    <w:r>
      <w:rPr>
        <w:rFonts w:ascii="Open Sans Light" w:eastAsia="Open Sans Light" w:hAnsi="Open Sans Light" w:cs="Open Sans Light"/>
        <w:i/>
        <w:color w:val="0D0D0D"/>
        <w:sz w:val="20"/>
        <w:szCs w:val="20"/>
      </w:rPr>
      <w:t>Garrett County, a healthier place to live, work, and play!</w:t>
    </w:r>
  </w:p>
  <w:p w14:paraId="09C08480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40" w:line="240" w:lineRule="auto"/>
      <w:jc w:val="center"/>
      <w:rPr>
        <w:rFonts w:ascii="Open Sans ExtraBold" w:eastAsia="Open Sans ExtraBold" w:hAnsi="Open Sans ExtraBold" w:cs="Open Sans ExtraBold"/>
        <w:color w:val="0D0D0D"/>
        <w:sz w:val="24"/>
        <w:szCs w:val="24"/>
      </w:rPr>
    </w:pPr>
    <w:r>
      <w:rPr>
        <w:rFonts w:ascii="Open Sans ExtraBold" w:eastAsia="Open Sans ExtraBold" w:hAnsi="Open Sans ExtraBold" w:cs="Open Sans ExtraBold"/>
        <w:color w:val="0D0D0D"/>
        <w:sz w:val="24"/>
        <w:szCs w:val="24"/>
      </w:rPr>
      <w:t>garretthealth.org</w:t>
    </w:r>
  </w:p>
  <w:p w14:paraId="39A7CAD0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" w:eastAsia="Open Sans" w:hAnsi="Open Sans" w:cs="Open Sans"/>
        <w:color w:val="0D0D0D"/>
        <w:sz w:val="12"/>
        <w:szCs w:val="12"/>
      </w:rPr>
    </w:pPr>
    <w:r>
      <w:rPr>
        <w:rFonts w:ascii="Open Sans" w:eastAsia="Open Sans" w:hAnsi="Open Sans" w:cs="Open Sans"/>
        <w:color w:val="0D0D0D"/>
        <w:sz w:val="12"/>
        <w:szCs w:val="12"/>
      </w:rPr>
      <w:t>Toll Free Maryland Department of Health 1-877-463-3464</w:t>
    </w:r>
  </w:p>
  <w:p w14:paraId="751C5CC2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" w:eastAsia="Open Sans" w:hAnsi="Open Sans" w:cs="Open Sans"/>
        <w:color w:val="0D0D0D"/>
        <w:sz w:val="12"/>
        <w:szCs w:val="12"/>
      </w:rPr>
    </w:pPr>
    <w:r>
      <w:rPr>
        <w:rFonts w:ascii="Open Sans" w:eastAsia="Open Sans" w:hAnsi="Open Sans" w:cs="Open Sans"/>
        <w:color w:val="0D0D0D"/>
        <w:sz w:val="12"/>
        <w:szCs w:val="12"/>
      </w:rPr>
      <w:t>TDD for Disabled Maryland Relay Service 1-800-735-2258</w:t>
    </w:r>
  </w:p>
  <w:p w14:paraId="5C1F7E74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Open Sans" w:eastAsia="Open Sans" w:hAnsi="Open Sans" w:cs="Open Sans"/>
        <w:i/>
        <w:color w:val="0D0D0D"/>
        <w:sz w:val="12"/>
        <w:szCs w:val="12"/>
      </w:rPr>
    </w:pPr>
    <w:r>
      <w:rPr>
        <w:rFonts w:ascii="Open Sans" w:eastAsia="Open Sans" w:hAnsi="Open Sans" w:cs="Open Sans"/>
        <w:i/>
        <w:color w:val="0D0D0D"/>
        <w:sz w:val="12"/>
        <w:szCs w:val="12"/>
      </w:rPr>
      <w:t>Equal Opportunity Employer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036A5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color w:val="000000"/>
        <w:sz w:val="10"/>
        <w:szCs w:val="10"/>
      </w:rPr>
    </w:pPr>
    <w:r>
      <w:rPr>
        <w:i/>
        <w:color w:val="000000"/>
        <w:sz w:val="20"/>
        <w:szCs w:val="20"/>
      </w:rPr>
      <w:t>Garrett County, a healthier place to live, work, and play!</w:t>
    </w:r>
  </w:p>
  <w:p w14:paraId="369D3B5F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4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garretthealth.org</w:t>
    </w:r>
  </w:p>
  <w:p w14:paraId="48FB86D9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Toll Free Maryland DHMH 1-877-4MD-DHMH</w:t>
    </w:r>
  </w:p>
  <w:p w14:paraId="74711CC7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TDD for Disabled Maryland Relay Service 1-800-735-2258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8475F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color w:val="000000"/>
        <w:sz w:val="10"/>
        <w:szCs w:val="10"/>
      </w:rPr>
    </w:pPr>
    <w:r>
      <w:rPr>
        <w:i/>
        <w:color w:val="000000"/>
        <w:sz w:val="20"/>
        <w:szCs w:val="20"/>
      </w:rPr>
      <w:t>Garrett County, a healthier place to live, work, and play!</w:t>
    </w:r>
  </w:p>
  <w:p w14:paraId="0EC6EDCB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4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garretthealth.org</w:t>
    </w:r>
  </w:p>
  <w:p w14:paraId="009D35FA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Toll Free Maryland Department of Health 1-877-463-3464</w:t>
    </w:r>
  </w:p>
  <w:p w14:paraId="2A2C7843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TDD for Disabled Maryland Relay Service 1-800-735-2258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B069F" w14:textId="77777777" w:rsidR="00FC432E" w:rsidRDefault="00FC432E">
      <w:pPr>
        <w:spacing w:after="0" w:line="240" w:lineRule="auto"/>
      </w:pPr>
      <w:r>
        <w:separator/>
      </w:r>
    </w:p>
  </w:footnote>
  <w:footnote w:type="continuationSeparator" w:id="0">
    <w:p w14:paraId="438945F2" w14:textId="77777777" w:rsidR="00FC432E" w:rsidRDefault="00FC4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F3358" w14:textId="77777777" w:rsidR="009B4805" w:rsidRDefault="00897E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18CE2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356.45pt;height:299.95pt;z-index:-251656704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2F72A" w14:textId="77777777" w:rsidR="009B4805" w:rsidRDefault="00897E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Open Sans Light" w:eastAsia="Open Sans Light" w:hAnsi="Open Sans Light" w:cs="Open Sans Light"/>
        <w:i/>
        <w:color w:val="9ECD53"/>
        <w:sz w:val="14"/>
        <w:szCs w:val="14"/>
      </w:rPr>
    </w:pPr>
    <w:r>
      <w:rPr>
        <w:rFonts w:ascii="Open Sans Light" w:eastAsia="Open Sans Light" w:hAnsi="Open Sans Light" w:cs="Open Sans Light"/>
        <w:i/>
        <w:color w:val="9ECD53"/>
        <w:sz w:val="14"/>
        <w:szCs w:val="14"/>
      </w:rPr>
      <w:pict w14:anchorId="372D8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alt="" style="position:absolute;left:0;text-align:left;margin-left:0;margin-top:0;width:356.45pt;height:299.95pt;z-index:-251658752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01DE3" w14:textId="77777777" w:rsidR="009B4805" w:rsidRDefault="00897E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Open Sans" w:eastAsia="Open Sans" w:hAnsi="Open Sans" w:cs="Open Sans"/>
        <w:b/>
        <w:color w:val="0D0D0D"/>
        <w:sz w:val="16"/>
        <w:szCs w:val="16"/>
      </w:rPr>
    </w:pPr>
    <w:r>
      <w:rPr>
        <w:color w:val="0D0D0D"/>
        <w:sz w:val="16"/>
        <w:szCs w:val="16"/>
      </w:rPr>
      <w:pict w14:anchorId="3B409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alt="" style="position:absolute;left:0;text-align:left;margin-left:0;margin-top:0;width:356.45pt;height:299.95pt;z-index:-251657728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  <w:r w:rsidR="00FC432E">
      <w:rPr>
        <w:rFonts w:ascii="Open Sans" w:eastAsia="Open Sans" w:hAnsi="Open Sans" w:cs="Open Sans"/>
        <w:b/>
        <w:color w:val="0D0D0D"/>
        <w:sz w:val="16"/>
        <w:szCs w:val="16"/>
      </w:rPr>
      <w:t xml:space="preserve"> Administration</w:t>
    </w:r>
    <w:r>
      <w:pict w14:anchorId="36F74DA4">
        <v:shape id="_x0000_s2051" type="#_x0000_t75" style="position:absolute;left:0;text-align:left;margin-left:-24pt;margin-top:-15.75pt;width:304.5pt;height:76.1pt;z-index:-251655680;mso-position-horizontal:absolute;mso-position-horizontal-relative:margin;mso-position-vertical:absolute;mso-position-vertical-relative:text;mso-width-relative:page;mso-height-relative:page">
          <v:imagedata r:id="rId2" o:title="2020 GCHD Logo"/>
          <w10:wrap anchorx="margin"/>
        </v:shape>
      </w:pict>
    </w:r>
  </w:p>
  <w:p w14:paraId="17D762BC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Open Sans" w:eastAsia="Open Sans" w:hAnsi="Open Sans" w:cs="Open Sans"/>
        <w:color w:val="0D0D0D"/>
        <w:sz w:val="16"/>
        <w:szCs w:val="16"/>
      </w:rPr>
    </w:pPr>
    <w:r>
      <w:rPr>
        <w:rFonts w:ascii="Open Sans" w:eastAsia="Open Sans" w:hAnsi="Open Sans" w:cs="Open Sans"/>
        <w:color w:val="0D0D0D"/>
        <w:sz w:val="16"/>
        <w:szCs w:val="16"/>
      </w:rPr>
      <w:t>Jennifer E. Hare, CPA | Health Officer</w:t>
    </w:r>
  </w:p>
  <w:p w14:paraId="3CF394E6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Open Sans" w:eastAsia="Open Sans" w:hAnsi="Open Sans" w:cs="Open Sans"/>
        <w:color w:val="0D0D0D"/>
        <w:sz w:val="16"/>
        <w:szCs w:val="16"/>
      </w:rPr>
    </w:pPr>
    <w:r>
      <w:rPr>
        <w:rFonts w:ascii="Open Sans" w:eastAsia="Open Sans" w:hAnsi="Open Sans" w:cs="Open Sans"/>
        <w:color w:val="0D0D0D"/>
        <w:sz w:val="16"/>
        <w:szCs w:val="16"/>
      </w:rPr>
      <w:t>1025 Memorial Drive, Oakland, Maryland 21550</w:t>
    </w:r>
  </w:p>
  <w:p w14:paraId="67A403C9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Open Sans" w:eastAsia="Open Sans" w:hAnsi="Open Sans" w:cs="Open Sans"/>
        <w:color w:val="0D0D0D"/>
        <w:sz w:val="16"/>
        <w:szCs w:val="16"/>
      </w:rPr>
    </w:pPr>
    <w:r>
      <w:rPr>
        <w:rFonts w:ascii="Open Sans" w:eastAsia="Open Sans" w:hAnsi="Open Sans" w:cs="Open Sans"/>
        <w:color w:val="0D0D0D"/>
        <w:sz w:val="16"/>
        <w:szCs w:val="16"/>
      </w:rPr>
      <w:t>301-334-7700 or 301-895-3111 | Fax 301-334-7717</w:t>
    </w:r>
  </w:p>
  <w:p w14:paraId="1A3213C2" w14:textId="77777777" w:rsidR="009B4805" w:rsidRDefault="009B4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Open Sans" w:eastAsia="Open Sans" w:hAnsi="Open Sans" w:cs="Open Sans"/>
        <w:color w:val="0D0D0D"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43BD3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96A7D" w14:textId="77777777" w:rsidR="009B4805" w:rsidRDefault="00FC43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hidden="0" allowOverlap="1" wp14:anchorId="32C5C11E" wp14:editId="678E5EA8">
              <wp:simplePos x="0" y="0"/>
              <wp:positionH relativeFrom="column">
                <wp:posOffset>1752600</wp:posOffset>
              </wp:positionH>
              <wp:positionV relativeFrom="paragraph">
                <wp:posOffset>-38099</wp:posOffset>
              </wp:positionV>
              <wp:extent cx="3600450" cy="863600"/>
              <wp:effectExtent l="0" t="0" r="0" b="0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50538" y="3352963"/>
                        <a:ext cx="3590925" cy="854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32341CB" w14:textId="77777777" w:rsidR="009B4805" w:rsidRDefault="00FC432E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Garrett County Health Department</w:t>
                          </w:r>
                        </w:p>
                        <w:p w14:paraId="3A9FE821" w14:textId="77777777" w:rsidR="009B4805" w:rsidRDefault="00FC432E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Office of Garrett County Behavioral Health Authority/LMB</w:t>
                          </w:r>
                        </w:p>
                        <w:p w14:paraId="23991C99" w14:textId="77777777" w:rsidR="009B4805" w:rsidRDefault="00FC432E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301-334-7440 Fax 301-334-7441</w:t>
                          </w:r>
                        </w:p>
                        <w:p w14:paraId="43EACE8E" w14:textId="77777777" w:rsidR="009B4805" w:rsidRDefault="00FC432E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4472C4"/>
                              <w:sz w:val="18"/>
                              <w:u w:val="single"/>
                            </w:rPr>
                            <w:t>gccsa.gchd@maryland.gov</w:t>
                          </w:r>
                        </w:p>
                        <w:p w14:paraId="22030789" w14:textId="77777777" w:rsidR="009B4805" w:rsidRDefault="009B4805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</w:p>
                        <w:p w14:paraId="6944E676" w14:textId="77777777" w:rsidR="009B4805" w:rsidRDefault="009B4805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1752600</wp:posOffset>
              </wp:positionH>
              <wp:positionV relativeFrom="paragraph">
                <wp:posOffset>-38099</wp:posOffset>
              </wp:positionV>
              <wp:extent cx="3600450" cy="863600"/>
              <wp:effectExtent b="0" l="0" r="0" t="0"/>
              <wp:wrapNone/>
              <wp:docPr id="8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0450" cy="863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hidden="0" allowOverlap="1" wp14:anchorId="5BD24D2A" wp14:editId="2DE720F2">
          <wp:simplePos x="0" y="0"/>
          <wp:positionH relativeFrom="column">
            <wp:posOffset>593725</wp:posOffset>
          </wp:positionH>
          <wp:positionV relativeFrom="paragraph">
            <wp:posOffset>-114299</wp:posOffset>
          </wp:positionV>
          <wp:extent cx="795655" cy="697230"/>
          <wp:effectExtent l="0" t="0" r="0" b="0"/>
          <wp:wrapNone/>
          <wp:docPr id="85" name="image6.png" descr="GCHD-Logo(noBG+Hi-Res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GCHD-Logo(noBG+Hi-Res)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655" cy="697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16E7B1D8" wp14:editId="519E5B59">
          <wp:simplePos x="0" y="0"/>
          <wp:positionH relativeFrom="column">
            <wp:posOffset>5655945</wp:posOffset>
          </wp:positionH>
          <wp:positionV relativeFrom="paragraph">
            <wp:posOffset>-114299</wp:posOffset>
          </wp:positionV>
          <wp:extent cx="844550" cy="733425"/>
          <wp:effectExtent l="0" t="0" r="0" b="0"/>
          <wp:wrapNone/>
          <wp:docPr id="84" name="image5.png" descr="standard-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standard-color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455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27166D" w14:textId="77777777" w:rsidR="009B4805" w:rsidRDefault="009B4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7942558" w14:textId="77777777" w:rsidR="009B4805" w:rsidRDefault="009B4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9698154" w14:textId="77777777" w:rsidR="009B4805" w:rsidRDefault="009B4805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</w:p>
  <w:p w14:paraId="6F933D9E" w14:textId="77777777" w:rsidR="009B4805" w:rsidRDefault="00FC432E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Robert Stephens, MS, Health Officer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301-334-7700 or 301-895-3111</w:t>
    </w:r>
  </w:p>
  <w:p w14:paraId="7EAFC8E3" w14:textId="77777777" w:rsidR="009B4805" w:rsidRDefault="00FC432E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    1025 Memorial Drive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   FAX 301-334-7701</w:t>
    </w:r>
  </w:p>
  <w:p w14:paraId="38BA9B49" w14:textId="77777777" w:rsidR="009B4805" w:rsidRDefault="00FC432E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Oakland, Maryland 21550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Equal Opportunity Employer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B4C41"/>
    <w:multiLevelType w:val="multilevel"/>
    <w:tmpl w:val="5AFCD58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6836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805"/>
    <w:rsid w:val="00136B7A"/>
    <w:rsid w:val="002F5F1F"/>
    <w:rsid w:val="003C4E59"/>
    <w:rsid w:val="00596AA7"/>
    <w:rsid w:val="0063334E"/>
    <w:rsid w:val="00897E88"/>
    <w:rsid w:val="009B4805"/>
    <w:rsid w:val="00F45D9F"/>
    <w:rsid w:val="00FC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EC741CD"/>
  <w15:docId w15:val="{AB0A29D4-706E-45A5-BBF6-DB476797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36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56938"/>
    <w:rPr>
      <w:color w:val="808080"/>
    </w:rPr>
  </w:style>
  <w:style w:type="paragraph" w:styleId="Revision">
    <w:name w:val="Revision"/>
    <w:hidden/>
    <w:uiPriority w:val="99"/>
    <w:semiHidden/>
    <w:rsid w:val="009619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6D63"/>
    <w:pPr>
      <w:ind w:left="720"/>
      <w:contextualSpacing/>
    </w:pPr>
  </w:style>
  <w:style w:type="character" w:customStyle="1" w:styleId="dpvwyc">
    <w:name w:val="dpvwyc"/>
    <w:basedOn w:val="DefaultParagraphFont"/>
    <w:rsid w:val="006E3F6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FoZSy0phLX0PVUAyKUTmiaC6fQ==">CgMxLjA4AHIhMXZvckt5Ym1QTzlMNlMwYVRsWnpzYWN0WTQ1NkFBeGlh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Corbin</dc:creator>
  <cp:lastModifiedBy>Shannon Sexton</cp:lastModifiedBy>
  <cp:revision>5</cp:revision>
  <dcterms:created xsi:type="dcterms:W3CDTF">2025-04-23T17:27:00Z</dcterms:created>
  <dcterms:modified xsi:type="dcterms:W3CDTF">2025-05-08T12:33:00Z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895d57093d973711eef32617935a99c51668221ddd3baba70316bff37d8f27ed</vt:lpwstr>
  </property>
</Properties>
</file>