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CD219" w14:textId="77777777" w:rsidR="00B921CC" w:rsidRPr="00B921CC" w:rsidRDefault="00B921CC" w:rsidP="00B921CC">
      <w:pPr>
        <w:keepNext/>
        <w:spacing w:after="0" w:line="240" w:lineRule="auto"/>
        <w:ind w:left="432"/>
        <w:jc w:val="center"/>
        <w:rPr>
          <w:rFonts w:ascii="Times" w:eastAsia="Times" w:hAnsi="Times" w:cs="Times"/>
          <w:b/>
          <w:smallCaps/>
          <w:kern w:val="0"/>
          <w:sz w:val="22"/>
          <w:szCs w:val="22"/>
          <w:lang w:val="en"/>
          <w14:ligatures w14:val="none"/>
        </w:rPr>
      </w:pPr>
      <w:r w:rsidRPr="00B921CC">
        <w:rPr>
          <w:rFonts w:ascii="Times" w:eastAsia="Times" w:hAnsi="Times" w:cs="Times"/>
          <w:b/>
          <w:smallCaps/>
          <w:kern w:val="0"/>
          <w:sz w:val="22"/>
          <w:szCs w:val="22"/>
          <w:lang w:val="en"/>
          <w14:ligatures w14:val="none"/>
        </w:rPr>
        <w:t>ATTACHMENT 2</w:t>
      </w:r>
    </w:p>
    <w:p w14:paraId="71F4EBD6" w14:textId="69D55759" w:rsidR="00B921CC" w:rsidRPr="00B921CC" w:rsidRDefault="00B921CC" w:rsidP="00B921CC">
      <w:pPr>
        <w:keepNext/>
        <w:spacing w:after="0" w:line="240" w:lineRule="auto"/>
        <w:ind w:left="432"/>
        <w:jc w:val="center"/>
        <w:rPr>
          <w:rFonts w:ascii="Times" w:eastAsia="Times" w:hAnsi="Times" w:cs="Times"/>
          <w:b/>
          <w:smallCaps/>
          <w:kern w:val="0"/>
          <w:sz w:val="32"/>
          <w:szCs w:val="32"/>
          <w:lang w:val="en"/>
          <w14:ligatures w14:val="none"/>
        </w:rPr>
      </w:pPr>
      <w:r w:rsidRPr="00B921CC">
        <w:rPr>
          <w:rFonts w:ascii="Times" w:eastAsia="Times" w:hAnsi="Times" w:cs="Times"/>
          <w:b/>
          <w:smallCaps/>
          <w:kern w:val="0"/>
          <w:sz w:val="32"/>
          <w:szCs w:val="32"/>
          <w:lang w:val="en"/>
          <w14:ligatures w14:val="none"/>
        </w:rPr>
        <w:t>RFR/A APPLICATION PRICE SHEET FOR OT</w:t>
      </w:r>
    </w:p>
    <w:p w14:paraId="5C085A04" w14:textId="77777777" w:rsidR="00B921CC" w:rsidRPr="00B921CC" w:rsidRDefault="00B921CC" w:rsidP="00B921CC">
      <w:pPr>
        <w:keepNext/>
        <w:spacing w:after="0" w:line="240" w:lineRule="auto"/>
        <w:ind w:left="432"/>
        <w:jc w:val="center"/>
        <w:rPr>
          <w:rFonts w:ascii="Times" w:eastAsia="Times" w:hAnsi="Times" w:cs="Times"/>
          <w:smallCaps/>
          <w:kern w:val="0"/>
          <w:sz w:val="22"/>
          <w:szCs w:val="22"/>
          <w:lang w:val="en"/>
          <w14:ligatures w14:val="none"/>
        </w:rPr>
      </w:pPr>
      <w:r w:rsidRPr="00B921CC">
        <w:rPr>
          <w:rFonts w:ascii="Times New Roman" w:eastAsia="Times New Roman" w:hAnsi="Times New Roman" w:cs="Times New Roman"/>
          <w:b/>
          <w:kern w:val="0"/>
          <w:sz w:val="22"/>
          <w:szCs w:val="22"/>
          <w:lang w:val="en"/>
          <w14:ligatures w14:val="none"/>
        </w:rPr>
        <w:t xml:space="preserve">RFR/A # </w:t>
      </w:r>
      <w:r w:rsidRPr="00B921CC">
        <w:rPr>
          <w:rFonts w:ascii="Times" w:eastAsia="Times" w:hAnsi="Times" w:cs="Times"/>
          <w:smallCaps/>
          <w:kern w:val="0"/>
          <w:sz w:val="22"/>
          <w:szCs w:val="22"/>
          <w:lang w:val="en"/>
          <w14:ligatures w14:val="none"/>
        </w:rPr>
        <w:t>_______________________</w:t>
      </w:r>
    </w:p>
    <w:p w14:paraId="47722D3C" w14:textId="77777777" w:rsidR="00B921CC" w:rsidRPr="00B921CC" w:rsidRDefault="00B921CC" w:rsidP="00B921CC">
      <w:pPr>
        <w:spacing w:after="0" w:line="240" w:lineRule="auto"/>
        <w:jc w:val="center"/>
        <w:rPr>
          <w:rFonts w:ascii="Times" w:eastAsia="Times" w:hAnsi="Times" w:cs="Times"/>
          <w:smallCaps/>
          <w:kern w:val="0"/>
          <w:sz w:val="22"/>
          <w:szCs w:val="22"/>
          <w:lang w:val="en"/>
          <w14:ligatures w14:val="none"/>
        </w:rPr>
      </w:pPr>
    </w:p>
    <w:tbl>
      <w:tblPr>
        <w:tblW w:w="11055" w:type="dxa"/>
        <w:tblInd w:w="-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2295"/>
        <w:gridCol w:w="1650"/>
      </w:tblGrid>
      <w:tr w:rsidR="00B921CC" w:rsidRPr="00B921CC" w14:paraId="21540987" w14:textId="77777777" w:rsidTr="001F04BD">
        <w:trPr>
          <w:trHeight w:val="1086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3E3237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PROPOSED LABOR CATEGORY</w:t>
            </w:r>
          </w:p>
          <w:p w14:paraId="27190C2C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PHYSICAL THERAPIST</w:t>
            </w:r>
          </w:p>
          <w:p w14:paraId="06F4C390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INITIAL TERM:  YEAR 1-3   </w:t>
            </w:r>
          </w:p>
          <w:p w14:paraId="76FF320B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smallCaps/>
                <w:kern w:val="0"/>
                <w:sz w:val="22"/>
                <w:szCs w:val="22"/>
                <w:lang w:val="en"/>
                <w14:ligatures w14:val="none"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FBBD2" w14:textId="77777777" w:rsidR="00B921CC" w:rsidRPr="00B921CC" w:rsidRDefault="00B921CC" w:rsidP="00B921CC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* PERCENTAGE RATE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52974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ESTIMATED WEEKLY HOURS AVAILABLE</w:t>
            </w:r>
          </w:p>
        </w:tc>
      </w:tr>
      <w:tr w:rsidR="00B921CC" w:rsidRPr="00B921CC" w14:paraId="3980E61F" w14:textId="77777777" w:rsidTr="001F04BD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E5756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  <w:t>1.   MEDICAL ASSISTANCE REIMBURSEMENT ACCEPTABLE RATE - Current rate is $ 146.85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9492C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8E90A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</w:p>
        </w:tc>
      </w:tr>
      <w:tr w:rsidR="00B921CC" w:rsidRPr="00B921CC" w14:paraId="1A165661" w14:textId="77777777" w:rsidTr="001F04BD">
        <w:trPr>
          <w:trHeight w:val="488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903A9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  <w:t>2.  MEDICARE REIMBURSEMENT ACCEPTABLE RATE - Current rate is $122.00</w:t>
            </w:r>
          </w:p>
          <w:p w14:paraId="71DE4069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9EA10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553A2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</w:t>
            </w:r>
          </w:p>
        </w:tc>
      </w:tr>
      <w:tr w:rsidR="00B921CC" w:rsidRPr="00B921CC" w14:paraId="606E41BA" w14:textId="77777777" w:rsidTr="001F04BD"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FC89B3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  <w:t>3.  INSURANCE (ALL COMBINED PROVIDERS) REIMBURSEMENT ACCEPTABLE RATE - Current rate is $ 100.00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B764A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5BBB1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</w:t>
            </w:r>
          </w:p>
        </w:tc>
      </w:tr>
      <w:tr w:rsidR="00B921CC" w:rsidRPr="00B921CC" w14:paraId="7043DB89" w14:textId="77777777" w:rsidTr="001F04BD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C60E7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white"/>
                <w:lang w:val="en"/>
                <w14:ligatures w14:val="none"/>
              </w:rPr>
              <w:t>4.  SELF PAY REIMBURSEMENT ACCEPTABLE RATE - Current rate is $180.00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E39B7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8D303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</w:t>
            </w:r>
          </w:p>
        </w:tc>
      </w:tr>
      <w:tr w:rsidR="00B921CC" w:rsidRPr="00B921CC" w14:paraId="69D4586D" w14:textId="77777777" w:rsidTr="001F04BD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A1D3A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PROPOSED LABOR CATEGORY</w:t>
            </w:r>
          </w:p>
          <w:p w14:paraId="14503C60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PHYSICAL THERAPIST</w:t>
            </w:r>
          </w:p>
          <w:p w14:paraId="6528DD8E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RENEWAL TERM:  YEAR 1-3 **</w:t>
            </w:r>
          </w:p>
          <w:p w14:paraId="6BC870A4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  <w:kern w:val="0"/>
                <w:sz w:val="20"/>
                <w:szCs w:val="20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smallCaps/>
                <w:kern w:val="0"/>
                <w:sz w:val="22"/>
                <w:szCs w:val="22"/>
                <w:lang w:val="en"/>
                <w14:ligatures w14:val="none"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63E8A" w14:textId="77777777" w:rsidR="00B921CC" w:rsidRPr="00B921CC" w:rsidRDefault="00B921CC" w:rsidP="00B921CC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* PERCENTAGE RATE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9EA75" w14:textId="77777777" w:rsidR="00B921CC" w:rsidRPr="00B921CC" w:rsidRDefault="00B921CC" w:rsidP="00B921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ESTIMATED WEEKLY HOURS AVAILABLE</w:t>
            </w:r>
          </w:p>
        </w:tc>
      </w:tr>
      <w:tr w:rsidR="00B921CC" w:rsidRPr="00B921CC" w14:paraId="5433DEDF" w14:textId="77777777" w:rsidTr="001F04BD">
        <w:trPr>
          <w:trHeight w:val="55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14A35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1.   MEDICAL ASSISTANCE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98895A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A2115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</w:p>
        </w:tc>
      </w:tr>
      <w:tr w:rsidR="00B921CC" w:rsidRPr="00B921CC" w14:paraId="1A2D65EA" w14:textId="77777777" w:rsidTr="001F04BD">
        <w:trPr>
          <w:trHeight w:val="49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9EC59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2.  MEDICARE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CFC47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9729DA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</w:p>
        </w:tc>
      </w:tr>
      <w:tr w:rsidR="00B921CC" w:rsidRPr="00B921CC" w14:paraId="762339BF" w14:textId="77777777" w:rsidTr="001F04BD">
        <w:trPr>
          <w:trHeight w:val="22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B940E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3.  INSURANCE (ALL COMBINED PROVIDERS)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BB2F5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D1A9F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</w:t>
            </w:r>
          </w:p>
        </w:tc>
      </w:tr>
      <w:tr w:rsidR="00B921CC" w:rsidRPr="00B921CC" w14:paraId="5C84173E" w14:textId="77777777" w:rsidTr="001F04BD">
        <w:trPr>
          <w:trHeight w:val="35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B5B7C" w14:textId="77777777" w:rsidR="00B921CC" w:rsidRPr="00B921CC" w:rsidRDefault="00B921CC" w:rsidP="00B921CC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highlight w:val="yellow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>4.  SELF PAY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16AB4" w14:textId="77777777" w:rsidR="00B921CC" w:rsidRPr="00B921CC" w:rsidRDefault="00B921CC" w:rsidP="00B921CC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7603E" w14:textId="77777777" w:rsidR="00B921CC" w:rsidRPr="00B921CC" w:rsidRDefault="00B921CC" w:rsidP="00B921CC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smallCaps/>
                <w:kern w:val="0"/>
                <w:sz w:val="22"/>
                <w:szCs w:val="22"/>
                <w:lang w:val="en"/>
                <w14:ligatures w14:val="none"/>
              </w:rPr>
              <w:t xml:space="preserve"> </w:t>
            </w:r>
          </w:p>
        </w:tc>
      </w:tr>
    </w:tbl>
    <w:p w14:paraId="527C94DE" w14:textId="77777777" w:rsidR="00B921CC" w:rsidRPr="00B921CC" w:rsidRDefault="00B921CC" w:rsidP="00B921CC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  <w:kern w:val="0"/>
          <w:sz w:val="22"/>
          <w:szCs w:val="22"/>
          <w:lang w:val="en"/>
          <w14:ligatures w14:val="none"/>
        </w:rPr>
      </w:pPr>
      <w:r w:rsidRPr="00B921CC">
        <w:rPr>
          <w:rFonts w:ascii="Times New Roman" w:eastAsia="Times New Roman" w:hAnsi="Times New Roman" w:cs="Times New Roman"/>
          <w:kern w:val="0"/>
          <w:sz w:val="22"/>
          <w:szCs w:val="22"/>
          <w:lang w:val="en"/>
          <w14:ligatures w14:val="none"/>
        </w:rPr>
        <w:t>*</w:t>
      </w:r>
      <w:r w:rsidRPr="00B921CC">
        <w:rPr>
          <w:rFonts w:ascii="Times New Roman" w:eastAsia="Times New Roman" w:hAnsi="Times New Roman" w:cs="Times New Roman"/>
          <w:i/>
          <w:kern w:val="0"/>
          <w:sz w:val="22"/>
          <w:szCs w:val="22"/>
          <w:lang w:val="en"/>
          <w14:ligatures w14:val="none"/>
        </w:rPr>
        <w:t>Administrative time shall be computed in the percentage rate of reimbursement.  Examples of reimbursement rate percentage calculations are attached for informational purposes only.</w:t>
      </w:r>
    </w:p>
    <w:p w14:paraId="1067DF58" w14:textId="77777777" w:rsidR="00B921CC" w:rsidRPr="00B921CC" w:rsidRDefault="00B921CC" w:rsidP="00B921CC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  <w:kern w:val="0"/>
          <w:sz w:val="22"/>
          <w:szCs w:val="22"/>
          <w:lang w:val="en"/>
          <w14:ligatures w14:val="none"/>
        </w:rPr>
      </w:pPr>
      <w:r w:rsidRPr="00B921CC">
        <w:rPr>
          <w:rFonts w:ascii="Times New Roman" w:eastAsia="Times New Roman" w:hAnsi="Times New Roman" w:cs="Times New Roman"/>
          <w:i/>
          <w:kern w:val="0"/>
          <w:sz w:val="22"/>
          <w:szCs w:val="22"/>
          <w:lang w:val="en"/>
          <w14:ligatures w14:val="none"/>
        </w:rPr>
        <w:t>**Failure to complete the Renewal Term Section will not result in a disqualification of the initial bid but may result in a continuation of the rates listed in the initial term.</w:t>
      </w: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985"/>
      </w:tblGrid>
      <w:tr w:rsidR="00B921CC" w:rsidRPr="00B921CC" w14:paraId="46D3802B" w14:textId="77777777" w:rsidTr="001F04BD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EFEC83" w14:textId="77777777" w:rsidR="00B921CC" w:rsidRPr="00B921CC" w:rsidRDefault="00B921CC" w:rsidP="00B921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</w:p>
          <w:p w14:paraId="3E514A9C" w14:textId="77777777" w:rsidR="00B921CC" w:rsidRPr="00B921CC" w:rsidRDefault="00B921CC" w:rsidP="00B921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A8279A" w14:textId="77777777" w:rsidR="00B921CC" w:rsidRPr="00B921CC" w:rsidRDefault="00B921CC" w:rsidP="00B921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040C20" w14:textId="77777777" w:rsidR="00B921CC" w:rsidRPr="00B921CC" w:rsidRDefault="00B921CC" w:rsidP="00B921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51DE8D" w14:textId="77777777" w:rsidR="00B921CC" w:rsidRPr="00B921CC" w:rsidRDefault="00B921CC" w:rsidP="00B921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</w:tr>
      <w:tr w:rsidR="00B921CC" w:rsidRPr="00B921CC" w14:paraId="567C35D7" w14:textId="77777777" w:rsidTr="001F04BD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AE8D8C3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Authorized Individual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D078A0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0460E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Company Name (if applicable)</w:t>
            </w:r>
          </w:p>
        </w:tc>
      </w:tr>
      <w:tr w:rsidR="00B921CC" w:rsidRPr="00B921CC" w14:paraId="12A248FF" w14:textId="77777777" w:rsidTr="001F04BD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2A6021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B6C8D3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4323CA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C0CDC2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</w:tr>
      <w:tr w:rsidR="00B921CC" w:rsidRPr="00B921CC" w14:paraId="4ED17B37" w14:textId="77777777" w:rsidTr="001F04BD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6D716FB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998BCD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5119E" w14:textId="77777777" w:rsidR="00B921CC" w:rsidRPr="00B921CC" w:rsidRDefault="00B921CC" w:rsidP="00B921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</w:pPr>
            <w:r w:rsidRPr="00B921C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/>
                <w14:ligatures w14:val="none"/>
              </w:rPr>
              <w:t>Individual or Company Tax ID #</w:t>
            </w:r>
          </w:p>
        </w:tc>
      </w:tr>
    </w:tbl>
    <w:p w14:paraId="5570DC40" w14:textId="77777777" w:rsidR="00B921CC" w:rsidRPr="00B921CC" w:rsidRDefault="00B921CC" w:rsidP="00B921CC">
      <w:pPr>
        <w:widowControl w:val="0"/>
        <w:spacing w:after="0" w:line="276" w:lineRule="auto"/>
        <w:ind w:left="-450" w:right="-540"/>
        <w:rPr>
          <w:rFonts w:ascii="Arial" w:eastAsia="Arial" w:hAnsi="Arial" w:cs="Arial"/>
          <w:kern w:val="0"/>
          <w:sz w:val="22"/>
          <w:szCs w:val="22"/>
          <w:lang w:val="en"/>
          <w14:ligatures w14:val="none"/>
        </w:rPr>
      </w:pPr>
    </w:p>
    <w:p w14:paraId="65BE5E70" w14:textId="77777777" w:rsidR="00B921CC" w:rsidRPr="00B921CC" w:rsidRDefault="00B921CC" w:rsidP="00B921CC">
      <w:pPr>
        <w:widowControl w:val="0"/>
        <w:spacing w:after="0" w:line="276" w:lineRule="auto"/>
        <w:ind w:left="-720" w:right="-990"/>
        <w:rPr>
          <w:rFonts w:ascii="Arial" w:eastAsia="Arial" w:hAnsi="Arial" w:cs="Arial"/>
          <w:kern w:val="0"/>
          <w:sz w:val="22"/>
          <w:szCs w:val="22"/>
          <w:lang w:val="en"/>
          <w14:ligatures w14:val="none"/>
        </w:rPr>
      </w:pPr>
      <w:r w:rsidRPr="00B921CC">
        <w:rPr>
          <w:rFonts w:ascii="Times New Roman" w:eastAsia="Times New Roman" w:hAnsi="Times New Roman" w:cs="Times New Roman"/>
          <w:kern w:val="0"/>
          <w:sz w:val="22"/>
          <w:szCs w:val="22"/>
          <w:lang w:val="en"/>
          <w14:ligatures w14:val="none"/>
        </w:rPr>
        <w:t xml:space="preserve">This Application Price Sheet must accompany the Resume/Application provided.  The “Percentage Rate of Reimbursement” is the actual rate that the GCHD will pay for services and is based on the expected payment to be received by GCHD. </w:t>
      </w:r>
    </w:p>
    <w:p w14:paraId="67D7DDBE" w14:textId="77777777" w:rsidR="00B921CC" w:rsidRDefault="00B921CC"/>
    <w:sectPr w:rsidR="00B921CC" w:rsidSect="006C3BEB">
      <w:head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DF50" w14:textId="77777777" w:rsidR="006C3BEB" w:rsidRDefault="006C3BEB">
      <w:pPr>
        <w:spacing w:after="0" w:line="240" w:lineRule="auto"/>
      </w:pPr>
      <w:r>
        <w:separator/>
      </w:r>
    </w:p>
  </w:endnote>
  <w:endnote w:type="continuationSeparator" w:id="0">
    <w:p w14:paraId="2ABC7555" w14:textId="77777777" w:rsidR="006C3BEB" w:rsidRDefault="006C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44422" w14:textId="77777777" w:rsidR="006C3BEB" w:rsidRDefault="006C3BEB">
      <w:pPr>
        <w:spacing w:after="0" w:line="240" w:lineRule="auto"/>
      </w:pPr>
      <w:r>
        <w:separator/>
      </w:r>
    </w:p>
  </w:footnote>
  <w:footnote w:type="continuationSeparator" w:id="0">
    <w:p w14:paraId="403A1206" w14:textId="77777777" w:rsidR="006C3BEB" w:rsidRDefault="006C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9CAB3" w14:textId="77777777" w:rsidR="00A35758" w:rsidRDefault="00A357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C"/>
    <w:rsid w:val="00216122"/>
    <w:rsid w:val="006C3BEB"/>
    <w:rsid w:val="0084646E"/>
    <w:rsid w:val="00A35758"/>
    <w:rsid w:val="00B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F48C"/>
  <w15:chartTrackingRefBased/>
  <w15:docId w15:val="{2518CAD1-7233-4AC9-85E6-C8C70FC2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1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1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1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1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1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1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1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1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1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1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1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1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1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1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1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1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1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1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21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1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21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21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21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21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21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1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1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21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Weeks</dc:creator>
  <cp:keywords/>
  <dc:description/>
  <cp:lastModifiedBy>Vickie Weeks</cp:lastModifiedBy>
  <cp:revision>2</cp:revision>
  <dcterms:created xsi:type="dcterms:W3CDTF">2024-04-30T15:24:00Z</dcterms:created>
  <dcterms:modified xsi:type="dcterms:W3CDTF">2024-04-30T15:24:00Z</dcterms:modified>
</cp:coreProperties>
</file>